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45" w:rsidRDefault="00EE7345" w:rsidP="00EE7345">
      <w:bookmarkStart w:id="0" w:name="_GoBack"/>
      <w:bookmarkEnd w:id="0"/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OF SCURRY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On this 1st day of March, 2022 the Commissioner’s Court of Scurry County, Texas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In a Special Session at 10:00A.M. In the Scurry County Courtroom in the Scurry County Courthouse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JUDGE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DAN HICKS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TERRY D. WILLIAMS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TRISHA COCKRELL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COMMISSIONER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COMMISSIONER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PRECINCT NO 1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 xml:space="preserve">      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PRECINCT NO 2</w:t>
      </w:r>
    </w:p>
    <w:p w:rsidR="00EE7345" w:rsidRDefault="00EE7345" w:rsidP="00EE7345">
      <w:pPr>
        <w:widowControl w:val="0"/>
        <w:tabs>
          <w:tab w:val="left" w:pos="3761"/>
        </w:tabs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SHAWN McCOWEN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 xml:space="preserve">     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JIM ROBINSON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COMMISSIONER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COMMISSIONER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PRECINCT NO 3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PRECINCT NO 4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MELODY APPLETON</w:t>
      </w:r>
    </w:p>
    <w:p w:rsidR="00EE7345" w:rsidRDefault="00EE7345" w:rsidP="00EE7345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CLERK</w:t>
      </w:r>
    </w:p>
    <w:p w:rsidR="00EE7345" w:rsidRDefault="00EE7345" w:rsidP="00EE734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Call to Order</w:t>
      </w:r>
    </w:p>
    <w:p w:rsidR="00EE7345" w:rsidRDefault="00EE7345" w:rsidP="00EE734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Invocation</w:t>
      </w:r>
    </w:p>
    <w:p w:rsidR="00EE7345" w:rsidRDefault="00EE7345" w:rsidP="00EE734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Pledges</w:t>
      </w:r>
    </w:p>
    <w:p w:rsidR="00EE7345" w:rsidRDefault="00EE7345" w:rsidP="00EE734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Public Comments</w:t>
      </w:r>
    </w:p>
    <w:p w:rsidR="00EE7345" w:rsidRDefault="00EE7345" w:rsidP="00EE7345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None</w:t>
      </w:r>
    </w:p>
    <w:p w:rsidR="00EE7345" w:rsidRDefault="00EE7345" w:rsidP="00EE734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Inter-Precinct Projects</w:t>
      </w:r>
    </w:p>
    <w:p w:rsidR="001E3D9B" w:rsidRDefault="001E3D9B" w:rsidP="00EE734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Bids for Fuel Oil Grease</w:t>
      </w:r>
    </w:p>
    <w:p w:rsidR="00D4650D" w:rsidRDefault="001E3D9B" w:rsidP="001E3D9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</w:t>
      </w:r>
      <w:r w:rsidR="00D4650D">
        <w:rPr>
          <w:rFonts w:ascii="Calibri" w:eastAsia="Calibri" w:hAnsi="Calibri" w:cs="Times New Roman"/>
          <w:b/>
        </w:rPr>
        <w:t xml:space="preserve">otion was made by Commissioner Terry Williams and was seconded by </w:t>
      </w:r>
      <w:r w:rsidR="00E93407">
        <w:rPr>
          <w:rFonts w:ascii="Calibri" w:eastAsia="Calibri" w:hAnsi="Calibri" w:cs="Times New Roman"/>
          <w:b/>
        </w:rPr>
        <w:t>Commissioner</w:t>
      </w:r>
      <w:r w:rsidR="00D4650D">
        <w:rPr>
          <w:rFonts w:ascii="Calibri" w:eastAsia="Calibri" w:hAnsi="Calibri" w:cs="Times New Roman"/>
          <w:b/>
        </w:rPr>
        <w:t xml:space="preserve"> Trisha Cockrell to accept the bids for fuel oil and grease from Legacy Fuels and Tucker Oil and gas by the drum. Vote was 5 for and 0 against.</w:t>
      </w:r>
      <w:r w:rsidR="00D4650D">
        <w:rPr>
          <w:rFonts w:ascii="Calibri" w:eastAsia="Calibri" w:hAnsi="Calibri" w:cs="Times New Roman"/>
          <w:b/>
        </w:rPr>
        <w:tab/>
      </w:r>
    </w:p>
    <w:p w:rsidR="00D4650D" w:rsidRDefault="00D4650D" w:rsidP="00D4650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Public Hearing </w:t>
      </w:r>
    </w:p>
    <w:p w:rsidR="002B3085" w:rsidRDefault="006B34A4" w:rsidP="00D4650D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</w:t>
      </w:r>
      <w:r w:rsidR="002B3085">
        <w:rPr>
          <w:rFonts w:ascii="Calibri" w:eastAsia="Calibri" w:hAnsi="Calibri" w:cs="Times New Roman"/>
          <w:b/>
        </w:rPr>
        <w:t xml:space="preserve">motion was made by Commissioner Terry Williams and was seconded by Commissioner Trisha </w:t>
      </w:r>
      <w:r w:rsidR="00E93407">
        <w:rPr>
          <w:rFonts w:ascii="Calibri" w:eastAsia="Calibri" w:hAnsi="Calibri" w:cs="Times New Roman"/>
          <w:b/>
        </w:rPr>
        <w:t>Cockrell to</w:t>
      </w:r>
      <w:r w:rsidR="002B3085">
        <w:rPr>
          <w:rFonts w:ascii="Calibri" w:eastAsia="Calibri" w:hAnsi="Calibri" w:cs="Times New Roman"/>
          <w:b/>
        </w:rPr>
        <w:t xml:space="preserve"> set the public hearing for renewal or re-authorization of the guidelines and criteria for the Tax abatement guidelines for Scurry </w:t>
      </w:r>
      <w:r w:rsidR="00E93407">
        <w:rPr>
          <w:rFonts w:ascii="Calibri" w:eastAsia="Calibri" w:hAnsi="Calibri" w:cs="Times New Roman"/>
          <w:b/>
        </w:rPr>
        <w:t xml:space="preserve">County. </w:t>
      </w:r>
      <w:r w:rsidR="002B3085">
        <w:rPr>
          <w:rFonts w:ascii="Calibri" w:eastAsia="Calibri" w:hAnsi="Calibri" w:cs="Times New Roman"/>
          <w:b/>
        </w:rPr>
        <w:t>Vote was 5 for and 0 against.</w:t>
      </w:r>
    </w:p>
    <w:p w:rsidR="002B3085" w:rsidRDefault="002B3085" w:rsidP="002B308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Bids on Seal Coat/Gravel</w:t>
      </w:r>
    </w:p>
    <w:p w:rsidR="00E93407" w:rsidRDefault="002B3085" w:rsidP="002B3085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</w:t>
      </w:r>
      <w:r w:rsidR="00E93407">
        <w:rPr>
          <w:rFonts w:ascii="Calibri" w:eastAsia="Calibri" w:hAnsi="Calibri" w:cs="Times New Roman"/>
          <w:b/>
        </w:rPr>
        <w:t>motion was made by Commissioner Terry Williams and was seconded by Commissioner Shawn McCowen to go out for bids on Seal Coat Rock. Vote was 5 for and 0 against.</w:t>
      </w:r>
    </w:p>
    <w:p w:rsidR="00D71CCB" w:rsidRDefault="00D71CCB" w:rsidP="00E93407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Broadband</w:t>
      </w:r>
    </w:p>
    <w:p w:rsidR="00D71CCB" w:rsidRDefault="00D71CCB" w:rsidP="00D71CC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program was given by Carrol Faulkner on Broadband information</w:t>
      </w:r>
    </w:p>
    <w:p w:rsidR="00D71CCB" w:rsidRDefault="00D71CCB" w:rsidP="00D71CCB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D71CCB" w:rsidRDefault="00D71CCB" w:rsidP="00D71CCB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D71CCB" w:rsidRDefault="00D71CCB" w:rsidP="00D71CCB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D71CCB" w:rsidRDefault="00D71CCB" w:rsidP="00D71CC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Child Abuse Awareness</w:t>
      </w:r>
    </w:p>
    <w:p w:rsidR="00D71CCB" w:rsidRDefault="00D71CCB" w:rsidP="00D71CC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Commissioner Trisha Cockrell to sign the proclamation for making April </w:t>
      </w:r>
      <w:r w:rsidR="00C34DDD">
        <w:rPr>
          <w:rFonts w:ascii="Calibri" w:eastAsia="Calibri" w:hAnsi="Calibri" w:cs="Times New Roman"/>
          <w:b/>
        </w:rPr>
        <w:t>2022, Child</w:t>
      </w:r>
      <w:r>
        <w:rPr>
          <w:rFonts w:ascii="Calibri" w:eastAsia="Calibri" w:hAnsi="Calibri" w:cs="Times New Roman"/>
          <w:b/>
        </w:rPr>
        <w:t xml:space="preserve"> Abuse</w:t>
      </w:r>
    </w:p>
    <w:p w:rsidR="00D71CCB" w:rsidRDefault="00D71CCB" w:rsidP="00D71CC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Awareness Month. Vote was 5 for and 0 against.</w:t>
      </w:r>
    </w:p>
    <w:p w:rsidR="00D71CCB" w:rsidRDefault="00D71CCB" w:rsidP="00D71CC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EMS Educat</w:t>
      </w:r>
      <w:r w:rsidR="00AD70D5">
        <w:rPr>
          <w:rFonts w:ascii="Calibri" w:eastAsia="Calibri" w:hAnsi="Calibri" w:cs="Times New Roman"/>
          <w:b/>
        </w:rPr>
        <w:t>ion</w:t>
      </w:r>
      <w:r>
        <w:rPr>
          <w:rFonts w:ascii="Calibri" w:eastAsia="Calibri" w:hAnsi="Calibri" w:cs="Times New Roman"/>
          <w:b/>
        </w:rPr>
        <w:t xml:space="preserve"> Training </w:t>
      </w:r>
    </w:p>
    <w:p w:rsidR="00D71CCB" w:rsidRDefault="00AD70D5" w:rsidP="00D71CC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Terry Williams to allow EMS Director Jason Tyler to attend out of state training. Vote was 5 for and 0 against.</w:t>
      </w:r>
    </w:p>
    <w:p w:rsidR="00AD70D5" w:rsidRDefault="00C34DDD" w:rsidP="00AD70D5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TX</w:t>
      </w:r>
      <w:r w:rsidR="00AD70D5">
        <w:rPr>
          <w:rFonts w:ascii="Calibri" w:eastAsia="Calibri" w:hAnsi="Calibri" w:cs="Times New Roman"/>
          <w:b/>
        </w:rPr>
        <w:t xml:space="preserve"> Class Funds</w:t>
      </w:r>
    </w:p>
    <w:p w:rsidR="00AD70D5" w:rsidRDefault="00AD70D5" w:rsidP="00AD70D5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</w:t>
      </w:r>
      <w:r w:rsidR="00BC7168">
        <w:rPr>
          <w:rFonts w:ascii="Calibri" w:eastAsia="Calibri" w:hAnsi="Calibri" w:cs="Times New Roman"/>
          <w:b/>
        </w:rPr>
        <w:t>Commissioner Terry Williams to allow Jason Tyler the EMS Director to move $72,000 from Texas Class EMS Fund to EMS Capital Lines for Supplies, Maintenance and purchase of an Intraosseous Vascular Access System. Vote was 5 for and 0 against.</w:t>
      </w:r>
    </w:p>
    <w:p w:rsidR="00BC7168" w:rsidRDefault="00BC7168" w:rsidP="00BC7168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Airport Beacon</w:t>
      </w:r>
    </w:p>
    <w:p w:rsidR="00BC7168" w:rsidRDefault="00BC7168" w:rsidP="00BC7168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Terry Williams and was seconded by Commissioner Shawn McCowen to accept the bid of $500.00 from Justin Pechacek </w:t>
      </w:r>
      <w:r w:rsidR="00E05E4A">
        <w:rPr>
          <w:rFonts w:ascii="Calibri" w:eastAsia="Calibri" w:hAnsi="Calibri" w:cs="Times New Roman"/>
          <w:b/>
        </w:rPr>
        <w:t>for an antique Airport Beacon. Vote was 5 for and 0 against.</w:t>
      </w:r>
    </w:p>
    <w:p w:rsidR="00E05E4A" w:rsidRDefault="000545E4" w:rsidP="00E05E4A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Pay Through Savings Program</w:t>
      </w:r>
    </w:p>
    <w:p w:rsidR="000545E4" w:rsidRDefault="000545E4" w:rsidP="000545E4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Terry Williams and was seconded by Commissioner Shawn McCowen to enter into the </w:t>
      </w:r>
      <w:r w:rsidR="00C34DDD">
        <w:rPr>
          <w:rFonts w:ascii="Calibri" w:eastAsia="Calibri" w:hAnsi="Calibri" w:cs="Times New Roman"/>
          <w:b/>
        </w:rPr>
        <w:t>pay thru savings program from Wildan Energy Solutions(Formerly Lime Energy Solutions). Vote was 5 for and 0 against.</w:t>
      </w:r>
    </w:p>
    <w:p w:rsidR="00C34DDD" w:rsidRDefault="00C34DDD" w:rsidP="00C34DD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Road Use Agreement</w:t>
      </w:r>
    </w:p>
    <w:p w:rsidR="00C34DDD" w:rsidRDefault="00C34DDD" w:rsidP="00C34DDD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Terry Williams to enter into a road use agreement with Brazos Wind Ventures, LLC and allow the County Judge to sign. Vote was 5 for and 0 against.</w:t>
      </w:r>
    </w:p>
    <w:p w:rsidR="00C34DDD" w:rsidRDefault="00C34DDD" w:rsidP="00C34DD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Line Item Transfer/Budget Amendments</w:t>
      </w:r>
    </w:p>
    <w:p w:rsidR="00C34DDD" w:rsidRDefault="00C34DDD" w:rsidP="00C34DDD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Trisha Cockrell to approve the line item transfers and budget amendments. Vote was 5 for and 0 against.</w:t>
      </w:r>
    </w:p>
    <w:p w:rsidR="00C34DDD" w:rsidRDefault="00C34DDD" w:rsidP="00C34DD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Accounts Payable</w:t>
      </w:r>
    </w:p>
    <w:p w:rsidR="00C34DDD" w:rsidRDefault="00C34DDD" w:rsidP="00C34DDD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Terry Williams to approve the accounts payable. Vote was 5 for and 0 against.</w:t>
      </w:r>
    </w:p>
    <w:p w:rsidR="00C34DDD" w:rsidRDefault="00C34DDD" w:rsidP="00C34DD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Adjourn</w:t>
      </w:r>
    </w:p>
    <w:p w:rsidR="00C34DDD" w:rsidRDefault="00C34DDD" w:rsidP="00C34DDD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Terry Williams and was seconded by Commissioner Shawn McCowen at adjourn. Vote was 5 for and 0 against.</w:t>
      </w:r>
    </w:p>
    <w:p w:rsidR="00C34DDD" w:rsidRDefault="00C34DDD" w:rsidP="00C34DDD">
      <w:pPr>
        <w:pStyle w:val="Standard"/>
        <w:rPr>
          <w:rFonts w:ascii="Calibri" w:eastAsia="Calibri" w:hAnsi="Calibri" w:cs="Times New Roman"/>
          <w:b/>
        </w:rPr>
      </w:pPr>
    </w:p>
    <w:p w:rsidR="00C34DDD" w:rsidRDefault="00C34DDD" w:rsidP="00C34DDD">
      <w:pPr>
        <w:pStyle w:val="Standard"/>
        <w:rPr>
          <w:rFonts w:ascii="Calibri" w:eastAsia="Calibri" w:hAnsi="Calibri" w:cs="Times New Roman"/>
          <w:b/>
        </w:rPr>
      </w:pPr>
    </w:p>
    <w:p w:rsidR="00C34DDD" w:rsidRDefault="00C34DDD" w:rsidP="00C34DDD">
      <w:pPr>
        <w:pStyle w:val="Standard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ATTESTED TO</w:t>
      </w:r>
    </w:p>
    <w:p w:rsidR="00C34DDD" w:rsidRDefault="00C34DDD" w:rsidP="00C34DDD">
      <w:pPr>
        <w:pStyle w:val="Standard"/>
        <w:rPr>
          <w:rFonts w:ascii="Calibri" w:eastAsia="Calibri" w:hAnsi="Calibri" w:cs="Times New Roman"/>
          <w:b/>
        </w:rPr>
      </w:pPr>
      <w:r w:rsidRPr="00C34DDD">
        <w:rPr>
          <w:rFonts w:ascii="Calibri" w:eastAsia="Calibri" w:hAnsi="Calibri" w:cs="Times New Roman"/>
          <w:b/>
        </w:rPr>
        <w:t>Melody Appleton</w:t>
      </w:r>
    </w:p>
    <w:p w:rsidR="00C34DDD" w:rsidRDefault="00C34DDD" w:rsidP="00C34DDD">
      <w:pPr>
        <w:pStyle w:val="Standard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Scurry County Clerk</w:t>
      </w:r>
    </w:p>
    <w:p w:rsidR="00EE7345" w:rsidRDefault="00EE7345" w:rsidP="00D71CC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</w:p>
    <w:p w:rsidR="009802E1" w:rsidRDefault="009802E1"/>
    <w:sectPr w:rsidR="00980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5114"/>
    <w:multiLevelType w:val="hybridMultilevel"/>
    <w:tmpl w:val="0AE0A1DA"/>
    <w:lvl w:ilvl="0" w:tplc="F87648E6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5"/>
    <w:rsid w:val="000545E4"/>
    <w:rsid w:val="001E3D9B"/>
    <w:rsid w:val="002B3085"/>
    <w:rsid w:val="003361F6"/>
    <w:rsid w:val="006B34A4"/>
    <w:rsid w:val="009802E1"/>
    <w:rsid w:val="00AD70D5"/>
    <w:rsid w:val="00BC7168"/>
    <w:rsid w:val="00C34DDD"/>
    <w:rsid w:val="00D4650D"/>
    <w:rsid w:val="00D71CCB"/>
    <w:rsid w:val="00E05E4A"/>
    <w:rsid w:val="00E93407"/>
    <w:rsid w:val="00E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E85AE-BD5C-45D4-9E15-324F94D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734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Appleton</dc:creator>
  <cp:lastModifiedBy>Lori Botts</cp:lastModifiedBy>
  <cp:revision>2</cp:revision>
  <cp:lastPrinted>2022-06-06T21:24:00Z</cp:lastPrinted>
  <dcterms:created xsi:type="dcterms:W3CDTF">2022-06-07T18:00:00Z</dcterms:created>
  <dcterms:modified xsi:type="dcterms:W3CDTF">2022-06-07T18:00:00Z</dcterms:modified>
</cp:coreProperties>
</file>